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D6BD" w14:textId="44795505" w:rsidR="00A435C5" w:rsidRDefault="00B64C10" w:rsidP="00B64C10">
      <w:pPr>
        <w:jc w:val="center"/>
        <w:rPr>
          <w:sz w:val="28"/>
          <w:szCs w:val="28"/>
        </w:rPr>
      </w:pPr>
      <w:r w:rsidRPr="00B64C10">
        <w:rPr>
          <w:rFonts w:hint="eastAsia"/>
          <w:sz w:val="28"/>
          <w:szCs w:val="28"/>
        </w:rPr>
        <w:t>入札説明書</w:t>
      </w:r>
    </w:p>
    <w:p w14:paraId="5FADA992" w14:textId="77777777" w:rsidR="00B64C10" w:rsidRDefault="00B64C10" w:rsidP="00B64C10">
      <w:pPr>
        <w:jc w:val="center"/>
        <w:rPr>
          <w:sz w:val="28"/>
          <w:szCs w:val="28"/>
        </w:rPr>
      </w:pPr>
    </w:p>
    <w:p w14:paraId="43760C93" w14:textId="735AC619" w:rsidR="00B64C10" w:rsidRDefault="00B64C10" w:rsidP="00B64C10">
      <w:pPr>
        <w:jc w:val="center"/>
        <w:rPr>
          <w:sz w:val="28"/>
          <w:szCs w:val="28"/>
        </w:rPr>
      </w:pPr>
      <w:r>
        <w:rPr>
          <w:rFonts w:hint="eastAsia"/>
          <w:sz w:val="28"/>
          <w:szCs w:val="28"/>
        </w:rPr>
        <w:t>株式会社　琉新の風</w:t>
      </w:r>
    </w:p>
    <w:p w14:paraId="010B920A" w14:textId="77777777" w:rsidR="00B64C10" w:rsidRDefault="00B64C10" w:rsidP="00B64C10">
      <w:pPr>
        <w:jc w:val="center"/>
        <w:rPr>
          <w:sz w:val="28"/>
          <w:szCs w:val="28"/>
        </w:rPr>
      </w:pPr>
    </w:p>
    <w:p w14:paraId="3B11F141" w14:textId="52195AE0" w:rsidR="00B64C10" w:rsidRDefault="00B64C10" w:rsidP="00B64C10">
      <w:pPr>
        <w:jc w:val="center"/>
        <w:rPr>
          <w:szCs w:val="21"/>
        </w:rPr>
      </w:pPr>
      <w:r>
        <w:rPr>
          <w:rFonts w:hint="eastAsia"/>
          <w:szCs w:val="21"/>
        </w:rPr>
        <w:t>定期巡回・随時対応型訪問介護看護サービス開設に係る</w:t>
      </w:r>
    </w:p>
    <w:p w14:paraId="3383A943" w14:textId="56506115" w:rsidR="00B64C10" w:rsidRDefault="00B64C10" w:rsidP="00B64C10">
      <w:pPr>
        <w:jc w:val="center"/>
        <w:rPr>
          <w:szCs w:val="21"/>
        </w:rPr>
      </w:pPr>
      <w:r>
        <w:rPr>
          <w:rFonts w:hint="eastAsia"/>
          <w:szCs w:val="21"/>
        </w:rPr>
        <w:t>車両調達</w:t>
      </w:r>
    </w:p>
    <w:p w14:paraId="4B705A0B" w14:textId="77777777" w:rsidR="00B64C10" w:rsidRDefault="00B64C10" w:rsidP="00B64C10">
      <w:pPr>
        <w:jc w:val="center"/>
        <w:rPr>
          <w:szCs w:val="21"/>
        </w:rPr>
      </w:pPr>
    </w:p>
    <w:p w14:paraId="67D748BA" w14:textId="77777777" w:rsidR="00B64C10" w:rsidRDefault="00B64C10" w:rsidP="00B64C10">
      <w:pPr>
        <w:jc w:val="center"/>
        <w:rPr>
          <w:szCs w:val="21"/>
        </w:rPr>
      </w:pPr>
    </w:p>
    <w:p w14:paraId="359B7EA9" w14:textId="77777777" w:rsidR="00B64C10" w:rsidRDefault="00B64C10" w:rsidP="00B64C10">
      <w:pPr>
        <w:jc w:val="center"/>
        <w:rPr>
          <w:szCs w:val="21"/>
        </w:rPr>
      </w:pPr>
    </w:p>
    <w:p w14:paraId="071D1DB7" w14:textId="77777777" w:rsidR="00B64C10" w:rsidRDefault="00B64C10" w:rsidP="00B64C10">
      <w:pPr>
        <w:jc w:val="center"/>
        <w:rPr>
          <w:szCs w:val="21"/>
        </w:rPr>
      </w:pPr>
    </w:p>
    <w:p w14:paraId="24A9506B" w14:textId="77777777" w:rsidR="00B64C10" w:rsidRDefault="00B64C10" w:rsidP="00B64C10">
      <w:pPr>
        <w:jc w:val="center"/>
        <w:rPr>
          <w:szCs w:val="21"/>
        </w:rPr>
      </w:pPr>
    </w:p>
    <w:p w14:paraId="35E4A7CB" w14:textId="77777777" w:rsidR="00B64C10" w:rsidRDefault="00B64C10" w:rsidP="00B64C10">
      <w:pPr>
        <w:jc w:val="center"/>
        <w:rPr>
          <w:szCs w:val="21"/>
        </w:rPr>
      </w:pPr>
    </w:p>
    <w:p w14:paraId="2024CE12" w14:textId="77777777" w:rsidR="00B64C10" w:rsidRDefault="00B64C10" w:rsidP="00B64C10">
      <w:pPr>
        <w:jc w:val="center"/>
        <w:rPr>
          <w:szCs w:val="21"/>
        </w:rPr>
      </w:pPr>
    </w:p>
    <w:p w14:paraId="556044A1" w14:textId="77777777" w:rsidR="00B64C10" w:rsidRDefault="00B64C10" w:rsidP="00B64C10">
      <w:pPr>
        <w:jc w:val="center"/>
        <w:rPr>
          <w:szCs w:val="21"/>
        </w:rPr>
      </w:pPr>
    </w:p>
    <w:p w14:paraId="4F0854AC" w14:textId="77777777" w:rsidR="00B64C10" w:rsidRDefault="00B64C10" w:rsidP="00B64C10">
      <w:pPr>
        <w:jc w:val="center"/>
        <w:rPr>
          <w:szCs w:val="21"/>
        </w:rPr>
      </w:pPr>
    </w:p>
    <w:p w14:paraId="1657D455" w14:textId="77777777" w:rsidR="00B64C10" w:rsidRDefault="00B64C10" w:rsidP="00B64C10">
      <w:pPr>
        <w:jc w:val="center"/>
        <w:rPr>
          <w:szCs w:val="21"/>
        </w:rPr>
      </w:pPr>
    </w:p>
    <w:p w14:paraId="4965EDBD" w14:textId="77777777" w:rsidR="00B64C10" w:rsidRDefault="00B64C10" w:rsidP="00B64C10">
      <w:pPr>
        <w:jc w:val="center"/>
        <w:rPr>
          <w:szCs w:val="21"/>
        </w:rPr>
      </w:pPr>
    </w:p>
    <w:p w14:paraId="48CB3A9D" w14:textId="77777777" w:rsidR="00B64C10" w:rsidRDefault="00B64C10" w:rsidP="00B64C10">
      <w:pPr>
        <w:jc w:val="center"/>
        <w:rPr>
          <w:szCs w:val="21"/>
        </w:rPr>
      </w:pPr>
    </w:p>
    <w:p w14:paraId="540DB84C" w14:textId="77777777" w:rsidR="00B64C10" w:rsidRDefault="00B64C10" w:rsidP="00B64C10">
      <w:pPr>
        <w:jc w:val="center"/>
        <w:rPr>
          <w:szCs w:val="21"/>
        </w:rPr>
      </w:pPr>
    </w:p>
    <w:p w14:paraId="75833855" w14:textId="77777777" w:rsidR="00B64C10" w:rsidRDefault="00B64C10" w:rsidP="00B64C10">
      <w:pPr>
        <w:jc w:val="center"/>
        <w:rPr>
          <w:szCs w:val="21"/>
        </w:rPr>
      </w:pPr>
    </w:p>
    <w:p w14:paraId="2FA61185" w14:textId="77777777" w:rsidR="00B64C10" w:rsidRDefault="00B64C10" w:rsidP="00B64C10">
      <w:pPr>
        <w:jc w:val="center"/>
        <w:rPr>
          <w:szCs w:val="21"/>
        </w:rPr>
      </w:pPr>
    </w:p>
    <w:p w14:paraId="0B2F4334" w14:textId="04AF5687" w:rsidR="00B64C10" w:rsidRDefault="00B64C10">
      <w:pPr>
        <w:widowControl/>
        <w:jc w:val="left"/>
        <w:rPr>
          <w:szCs w:val="21"/>
        </w:rPr>
      </w:pPr>
    </w:p>
    <w:p w14:paraId="408CD331" w14:textId="758EDC88" w:rsidR="00B64C10" w:rsidRDefault="00B64C10" w:rsidP="00B64C10">
      <w:pPr>
        <w:widowControl/>
        <w:rPr>
          <w:szCs w:val="21"/>
        </w:rPr>
      </w:pPr>
    </w:p>
    <w:p w14:paraId="25A54AE4" w14:textId="77777777" w:rsidR="00B64C10" w:rsidRDefault="00B64C10" w:rsidP="00B64C10">
      <w:pPr>
        <w:jc w:val="center"/>
        <w:rPr>
          <w:szCs w:val="21"/>
        </w:rPr>
      </w:pPr>
    </w:p>
    <w:p w14:paraId="0274A76E" w14:textId="77777777" w:rsidR="00B64C10" w:rsidRDefault="00B64C10" w:rsidP="00B64C10">
      <w:pPr>
        <w:jc w:val="center"/>
        <w:rPr>
          <w:szCs w:val="21"/>
        </w:rPr>
      </w:pPr>
    </w:p>
    <w:p w14:paraId="7200B06D" w14:textId="275A5F70" w:rsidR="00B64C10" w:rsidRDefault="00B64C10" w:rsidP="00B64C10">
      <w:pPr>
        <w:jc w:val="center"/>
        <w:rPr>
          <w:szCs w:val="21"/>
        </w:rPr>
      </w:pPr>
      <w:r>
        <w:rPr>
          <w:rFonts w:hint="eastAsia"/>
          <w:szCs w:val="21"/>
        </w:rPr>
        <w:t xml:space="preserve">令和　</w:t>
      </w:r>
      <w:r w:rsidR="000A3C65">
        <w:rPr>
          <w:rFonts w:hint="eastAsia"/>
          <w:szCs w:val="21"/>
        </w:rPr>
        <w:t>7年　11</w:t>
      </w:r>
      <w:r>
        <w:rPr>
          <w:rFonts w:hint="eastAsia"/>
          <w:szCs w:val="21"/>
        </w:rPr>
        <w:t xml:space="preserve">月　　</w:t>
      </w:r>
      <w:r w:rsidR="000A3C65">
        <w:rPr>
          <w:rFonts w:hint="eastAsia"/>
          <w:szCs w:val="21"/>
        </w:rPr>
        <w:t>4</w:t>
      </w:r>
      <w:r>
        <w:rPr>
          <w:rFonts w:hint="eastAsia"/>
          <w:szCs w:val="21"/>
        </w:rPr>
        <w:t>日</w:t>
      </w:r>
    </w:p>
    <w:p w14:paraId="5B2215B1" w14:textId="77777777" w:rsidR="00B64C10" w:rsidRDefault="00B64C10" w:rsidP="00B64C10">
      <w:pPr>
        <w:jc w:val="center"/>
        <w:rPr>
          <w:szCs w:val="21"/>
        </w:rPr>
      </w:pPr>
    </w:p>
    <w:p w14:paraId="34A9BF51" w14:textId="399AE4CD" w:rsidR="00B64C10" w:rsidRDefault="00B64C10" w:rsidP="00B64C10">
      <w:pPr>
        <w:jc w:val="center"/>
        <w:rPr>
          <w:szCs w:val="21"/>
        </w:rPr>
      </w:pPr>
      <w:r>
        <w:rPr>
          <w:rFonts w:hint="eastAsia"/>
          <w:szCs w:val="21"/>
        </w:rPr>
        <w:t>株式会社　琉新の風</w:t>
      </w:r>
    </w:p>
    <w:p w14:paraId="2504549C" w14:textId="77777777" w:rsidR="00B64C10" w:rsidRDefault="00B64C10" w:rsidP="00B64C10">
      <w:pPr>
        <w:jc w:val="center"/>
        <w:rPr>
          <w:szCs w:val="21"/>
        </w:rPr>
      </w:pPr>
    </w:p>
    <w:p w14:paraId="42336898" w14:textId="77777777" w:rsidR="00B64C10" w:rsidRDefault="00B64C10" w:rsidP="00B64C10">
      <w:pPr>
        <w:jc w:val="center"/>
        <w:rPr>
          <w:szCs w:val="21"/>
        </w:rPr>
      </w:pPr>
    </w:p>
    <w:p w14:paraId="48CBA1F2" w14:textId="77777777" w:rsidR="00B64C10" w:rsidRDefault="00B64C10" w:rsidP="00B64C10">
      <w:pPr>
        <w:jc w:val="center"/>
        <w:rPr>
          <w:szCs w:val="21"/>
        </w:rPr>
      </w:pPr>
    </w:p>
    <w:p w14:paraId="6460E086" w14:textId="77777777" w:rsidR="00B64C10" w:rsidRDefault="00B64C10" w:rsidP="00B64C10">
      <w:pPr>
        <w:jc w:val="center"/>
        <w:rPr>
          <w:szCs w:val="21"/>
        </w:rPr>
      </w:pPr>
    </w:p>
    <w:p w14:paraId="50A7014C" w14:textId="56E4C155" w:rsidR="00B64C10" w:rsidRPr="00B64C10" w:rsidRDefault="00B64C10" w:rsidP="00B64C10">
      <w:pPr>
        <w:jc w:val="left"/>
        <w:rPr>
          <w:sz w:val="28"/>
          <w:szCs w:val="28"/>
        </w:rPr>
      </w:pPr>
      <w:r w:rsidRPr="00B64C10">
        <w:rPr>
          <w:rFonts w:hint="eastAsia"/>
          <w:sz w:val="28"/>
          <w:szCs w:val="28"/>
        </w:rPr>
        <w:lastRenderedPageBreak/>
        <w:t>【1】仕様等</w:t>
      </w:r>
    </w:p>
    <w:p w14:paraId="3760C392" w14:textId="77777777" w:rsidR="00B64C10" w:rsidRDefault="00B64C10" w:rsidP="00B64C10">
      <w:pPr>
        <w:rPr>
          <w:szCs w:val="21"/>
        </w:rPr>
      </w:pPr>
    </w:p>
    <w:p w14:paraId="20954B57" w14:textId="470172FD" w:rsidR="00B64C10" w:rsidRPr="00B64C10" w:rsidRDefault="00B64C10" w:rsidP="00B64C10">
      <w:pPr>
        <w:pStyle w:val="a9"/>
        <w:numPr>
          <w:ilvl w:val="0"/>
          <w:numId w:val="1"/>
        </w:numPr>
        <w:rPr>
          <w:szCs w:val="21"/>
        </w:rPr>
      </w:pPr>
      <w:r w:rsidRPr="00B64C10">
        <w:rPr>
          <w:rFonts w:hint="eastAsia"/>
          <w:szCs w:val="21"/>
        </w:rPr>
        <w:t>件名</w:t>
      </w:r>
    </w:p>
    <w:p w14:paraId="1625E651" w14:textId="795D16C9" w:rsidR="00B64C10" w:rsidRDefault="00B64C10" w:rsidP="004C1D81">
      <w:pPr>
        <w:ind w:firstLineChars="100" w:firstLine="210"/>
        <w:rPr>
          <w:szCs w:val="21"/>
        </w:rPr>
      </w:pPr>
      <w:r>
        <w:rPr>
          <w:rFonts w:hint="eastAsia"/>
          <w:szCs w:val="21"/>
        </w:rPr>
        <w:t>定期巡回・随時対応型訪問介護看護サービス開設に係る車両調達</w:t>
      </w:r>
    </w:p>
    <w:p w14:paraId="4F405359" w14:textId="77777777" w:rsidR="00B64C10" w:rsidRDefault="00B64C10" w:rsidP="00B64C10">
      <w:pPr>
        <w:rPr>
          <w:szCs w:val="21"/>
        </w:rPr>
      </w:pPr>
    </w:p>
    <w:p w14:paraId="7B3FB2FE" w14:textId="7D82BC54" w:rsidR="00B64C10" w:rsidRPr="00B64C10" w:rsidRDefault="00B64C10" w:rsidP="00B64C10">
      <w:pPr>
        <w:pStyle w:val="a9"/>
        <w:numPr>
          <w:ilvl w:val="0"/>
          <w:numId w:val="1"/>
        </w:numPr>
        <w:rPr>
          <w:szCs w:val="21"/>
        </w:rPr>
      </w:pPr>
      <w:r w:rsidRPr="00B64C10">
        <w:rPr>
          <w:rFonts w:hint="eastAsia"/>
          <w:szCs w:val="21"/>
        </w:rPr>
        <w:t>仕様</w:t>
      </w:r>
    </w:p>
    <w:p w14:paraId="65EE2EB5" w14:textId="67EB152A" w:rsidR="00B64C10" w:rsidRDefault="00B64C10" w:rsidP="004C1D81">
      <w:pPr>
        <w:ind w:firstLineChars="100" w:firstLine="210"/>
        <w:rPr>
          <w:szCs w:val="21"/>
        </w:rPr>
      </w:pPr>
      <w:r>
        <w:rPr>
          <w:rFonts w:hint="eastAsia"/>
          <w:szCs w:val="21"/>
        </w:rPr>
        <w:t>車種：</w:t>
      </w:r>
      <w:r w:rsidR="002B2335">
        <w:rPr>
          <w:rFonts w:hint="eastAsia"/>
          <w:szCs w:val="21"/>
        </w:rPr>
        <w:t>スズキ</w:t>
      </w:r>
      <w:r>
        <w:rPr>
          <w:rFonts w:hint="eastAsia"/>
          <w:szCs w:val="21"/>
        </w:rPr>
        <w:t>エブリイワゴン　車いす移動車　６型</w:t>
      </w:r>
    </w:p>
    <w:p w14:paraId="0103C163" w14:textId="622DED15" w:rsidR="00B64C10" w:rsidRDefault="00B64C10" w:rsidP="004C1D81">
      <w:pPr>
        <w:ind w:firstLineChars="100" w:firstLine="210"/>
        <w:rPr>
          <w:szCs w:val="21"/>
        </w:rPr>
      </w:pPr>
      <w:r>
        <w:rPr>
          <w:rFonts w:hint="eastAsia"/>
          <w:szCs w:val="21"/>
        </w:rPr>
        <w:t>福祉車両　電動オートステップ＆スズキセーフティーサポート</w:t>
      </w:r>
    </w:p>
    <w:p w14:paraId="24CCF75B" w14:textId="77777777" w:rsidR="00B64C10" w:rsidRDefault="00B64C10" w:rsidP="00B64C10">
      <w:pPr>
        <w:rPr>
          <w:szCs w:val="21"/>
        </w:rPr>
      </w:pPr>
    </w:p>
    <w:p w14:paraId="6D2B30BB" w14:textId="5BD1BB91" w:rsidR="004C1D81" w:rsidRDefault="00B64C10" w:rsidP="004C1D81">
      <w:pPr>
        <w:ind w:firstLineChars="100" w:firstLine="210"/>
        <w:jc w:val="left"/>
        <w:rPr>
          <w:szCs w:val="21"/>
        </w:rPr>
      </w:pPr>
      <w:r>
        <w:rPr>
          <w:rFonts w:hint="eastAsia"/>
          <w:szCs w:val="21"/>
        </w:rPr>
        <w:t>装備・付属品</w:t>
      </w:r>
      <w:r w:rsidR="004C1D81">
        <w:rPr>
          <w:rFonts w:hint="eastAsia"/>
          <w:szCs w:val="21"/>
        </w:rPr>
        <w:t xml:space="preserve">　　　　　　　</w:t>
      </w:r>
      <w:r>
        <w:rPr>
          <w:rFonts w:hint="eastAsia"/>
          <w:szCs w:val="21"/>
        </w:rPr>
        <w:t>・</w:t>
      </w:r>
      <w:r w:rsidR="004C1D81">
        <w:rPr>
          <w:rFonts w:hint="eastAsia"/>
          <w:szCs w:val="21"/>
        </w:rPr>
        <w:t>錆止め（ちゅらガード）</w:t>
      </w:r>
    </w:p>
    <w:p w14:paraId="5FDF0664" w14:textId="587DCCEB" w:rsidR="004C1D81" w:rsidRPr="004C1D81" w:rsidRDefault="004C1D81" w:rsidP="004C1D81">
      <w:pPr>
        <w:ind w:firstLineChars="1400" w:firstLine="2940"/>
        <w:jc w:val="left"/>
        <w:rPr>
          <w:szCs w:val="21"/>
        </w:rPr>
      </w:pPr>
      <w:r>
        <w:rPr>
          <w:rFonts w:hint="eastAsia"/>
          <w:szCs w:val="21"/>
        </w:rPr>
        <w:t>・ドアバイザー</w:t>
      </w:r>
    </w:p>
    <w:p w14:paraId="054442D4" w14:textId="56B40A2B" w:rsidR="00B64C10" w:rsidRDefault="004C1D81" w:rsidP="00B64C10">
      <w:pPr>
        <w:jc w:val="left"/>
        <w:rPr>
          <w:szCs w:val="21"/>
        </w:rPr>
      </w:pPr>
      <w:r>
        <w:rPr>
          <w:rFonts w:hint="eastAsia"/>
          <w:szCs w:val="21"/>
        </w:rPr>
        <w:t xml:space="preserve">　　　　　　　　　　　　　　・車いす乗車スペース用フロアマット</w:t>
      </w:r>
    </w:p>
    <w:p w14:paraId="468D07AD" w14:textId="267B71B4" w:rsidR="004C1D81" w:rsidRDefault="004C1D81" w:rsidP="00B64C10">
      <w:pPr>
        <w:jc w:val="left"/>
        <w:rPr>
          <w:szCs w:val="21"/>
        </w:rPr>
      </w:pPr>
      <w:r>
        <w:rPr>
          <w:rFonts w:hint="eastAsia"/>
          <w:szCs w:val="21"/>
        </w:rPr>
        <w:t xml:space="preserve">　　　　　　　　　　　　　　・フロアマット</w:t>
      </w:r>
    </w:p>
    <w:p w14:paraId="05F979FF" w14:textId="628AA16B" w:rsidR="004C1D81" w:rsidRDefault="004C1D81" w:rsidP="00B64C10">
      <w:pPr>
        <w:jc w:val="left"/>
        <w:rPr>
          <w:szCs w:val="21"/>
        </w:rPr>
      </w:pPr>
      <w:r>
        <w:rPr>
          <w:rFonts w:hint="eastAsia"/>
          <w:szCs w:val="21"/>
        </w:rPr>
        <w:t xml:space="preserve">　　　　　　　　　　　　　　・ドライブレコーダー（前方録画用）</w:t>
      </w:r>
    </w:p>
    <w:p w14:paraId="15C7D0B4" w14:textId="639E77FB" w:rsidR="004C1D81" w:rsidRDefault="004C1D81" w:rsidP="00B64C10">
      <w:pPr>
        <w:jc w:val="left"/>
        <w:rPr>
          <w:szCs w:val="21"/>
        </w:rPr>
      </w:pPr>
      <w:r>
        <w:rPr>
          <w:rFonts w:hint="eastAsia"/>
          <w:szCs w:val="21"/>
        </w:rPr>
        <w:t xml:space="preserve">　　　　　　　　　　　　　　・バックアイカメラ</w:t>
      </w:r>
    </w:p>
    <w:p w14:paraId="6F3FF696" w14:textId="5AF081E6" w:rsidR="004C1D81" w:rsidRDefault="004C1D81" w:rsidP="00B64C10">
      <w:pPr>
        <w:jc w:val="left"/>
        <w:rPr>
          <w:szCs w:val="21"/>
        </w:rPr>
      </w:pPr>
      <w:r>
        <w:rPr>
          <w:rFonts w:hint="eastAsia"/>
          <w:szCs w:val="21"/>
        </w:rPr>
        <w:t xml:space="preserve">　　　　　　　　　　　　　　・バックアイカメラ接続ケーブル</w:t>
      </w:r>
    </w:p>
    <w:p w14:paraId="3B1BF40C" w14:textId="6555153D" w:rsidR="004C1D81" w:rsidRDefault="004C1D81" w:rsidP="00B64C10">
      <w:pPr>
        <w:jc w:val="left"/>
        <w:rPr>
          <w:szCs w:val="21"/>
        </w:rPr>
      </w:pPr>
      <w:r>
        <w:rPr>
          <w:rFonts w:hint="eastAsia"/>
          <w:szCs w:val="21"/>
        </w:rPr>
        <w:t xml:space="preserve">　　　　　　　　　　　　　　・バックアイカメラ取り付けキット</w:t>
      </w:r>
    </w:p>
    <w:p w14:paraId="421228E7" w14:textId="5B40410D" w:rsidR="004C1D81" w:rsidRDefault="004C1D81" w:rsidP="00B64C10">
      <w:pPr>
        <w:jc w:val="left"/>
        <w:rPr>
          <w:szCs w:val="21"/>
        </w:rPr>
      </w:pPr>
      <w:r>
        <w:rPr>
          <w:rFonts w:hint="eastAsia"/>
          <w:szCs w:val="21"/>
        </w:rPr>
        <w:t xml:space="preserve">　　　　　　　　　　　　　　・シンプルワイドナビ（ケンウッド）</w:t>
      </w:r>
    </w:p>
    <w:p w14:paraId="39C9C1FD" w14:textId="3E8DCBE5" w:rsidR="004C1D81" w:rsidRDefault="004C1D81" w:rsidP="00B64C10">
      <w:pPr>
        <w:jc w:val="left"/>
        <w:rPr>
          <w:szCs w:val="21"/>
        </w:rPr>
      </w:pPr>
      <w:r>
        <w:rPr>
          <w:rFonts w:hint="eastAsia"/>
          <w:szCs w:val="21"/>
        </w:rPr>
        <w:t xml:space="preserve">　　　　　　　　　　　　　　・ナビゲーションロックボルトセット</w:t>
      </w:r>
    </w:p>
    <w:p w14:paraId="3BB212FE" w14:textId="0BEFC359" w:rsidR="004C1D81" w:rsidRDefault="004C1D81" w:rsidP="00B64C10">
      <w:pPr>
        <w:jc w:val="left"/>
        <w:rPr>
          <w:szCs w:val="21"/>
        </w:rPr>
      </w:pPr>
      <w:r>
        <w:rPr>
          <w:rFonts w:hint="eastAsia"/>
          <w:szCs w:val="21"/>
        </w:rPr>
        <w:t xml:space="preserve">　　　　　　　　　　　　　　・バックドアハンドル（リクエストスイッチ付）</w:t>
      </w:r>
    </w:p>
    <w:p w14:paraId="3275BC9E" w14:textId="232C543F" w:rsidR="004C1D81" w:rsidRDefault="004C1D81" w:rsidP="00B64C10">
      <w:pPr>
        <w:jc w:val="left"/>
        <w:rPr>
          <w:szCs w:val="21"/>
        </w:rPr>
      </w:pPr>
      <w:r>
        <w:rPr>
          <w:rFonts w:hint="eastAsia"/>
          <w:szCs w:val="21"/>
        </w:rPr>
        <w:t>新中区分：新車</w:t>
      </w:r>
    </w:p>
    <w:p w14:paraId="3F4A09B7" w14:textId="77777777" w:rsidR="004C1D81" w:rsidRDefault="004C1D81" w:rsidP="00B64C10">
      <w:pPr>
        <w:jc w:val="left"/>
        <w:rPr>
          <w:szCs w:val="21"/>
        </w:rPr>
      </w:pPr>
    </w:p>
    <w:p w14:paraId="050F8D04" w14:textId="12C9ADEE" w:rsidR="004C1D81" w:rsidRPr="004C1D81" w:rsidRDefault="004C1D81" w:rsidP="004C1D81">
      <w:pPr>
        <w:pStyle w:val="a9"/>
        <w:numPr>
          <w:ilvl w:val="0"/>
          <w:numId w:val="1"/>
        </w:numPr>
        <w:jc w:val="left"/>
        <w:rPr>
          <w:szCs w:val="21"/>
        </w:rPr>
      </w:pPr>
      <w:r w:rsidRPr="004C1D81">
        <w:rPr>
          <w:rFonts w:hint="eastAsia"/>
          <w:szCs w:val="21"/>
        </w:rPr>
        <w:t xml:space="preserve">納入場所　</w:t>
      </w:r>
    </w:p>
    <w:p w14:paraId="68BF6D1C" w14:textId="462911F1" w:rsidR="004C1D81" w:rsidRDefault="004C1D81" w:rsidP="004C1D81">
      <w:pPr>
        <w:ind w:firstLineChars="100" w:firstLine="210"/>
        <w:jc w:val="left"/>
        <w:rPr>
          <w:szCs w:val="21"/>
        </w:rPr>
      </w:pPr>
      <w:r>
        <w:rPr>
          <w:rFonts w:hint="eastAsia"/>
          <w:szCs w:val="21"/>
        </w:rPr>
        <w:t>株式会社琉新の風</w:t>
      </w:r>
    </w:p>
    <w:p w14:paraId="59ADE73A" w14:textId="2AE7464F" w:rsidR="004C1D81" w:rsidRDefault="004C1D81" w:rsidP="004C1D81">
      <w:pPr>
        <w:ind w:firstLineChars="100" w:firstLine="210"/>
        <w:jc w:val="left"/>
        <w:rPr>
          <w:szCs w:val="21"/>
        </w:rPr>
      </w:pPr>
      <w:r>
        <w:rPr>
          <w:rFonts w:hint="eastAsia"/>
          <w:szCs w:val="21"/>
        </w:rPr>
        <w:t>沖縄県島尻郡南風原町新川217-4</w:t>
      </w:r>
    </w:p>
    <w:p w14:paraId="433E7FAC" w14:textId="77777777" w:rsidR="004C1D81" w:rsidRDefault="004C1D81" w:rsidP="004C1D81">
      <w:pPr>
        <w:jc w:val="left"/>
        <w:rPr>
          <w:szCs w:val="21"/>
        </w:rPr>
      </w:pPr>
    </w:p>
    <w:p w14:paraId="61ADFBBE" w14:textId="0EB8910B" w:rsidR="004C1D81" w:rsidRPr="004C1D81" w:rsidRDefault="004C1D81" w:rsidP="004C1D81">
      <w:pPr>
        <w:pStyle w:val="a9"/>
        <w:numPr>
          <w:ilvl w:val="0"/>
          <w:numId w:val="1"/>
        </w:numPr>
        <w:jc w:val="left"/>
        <w:rPr>
          <w:szCs w:val="21"/>
        </w:rPr>
      </w:pPr>
      <w:r w:rsidRPr="004C1D81">
        <w:rPr>
          <w:rFonts w:hint="eastAsia"/>
          <w:szCs w:val="21"/>
        </w:rPr>
        <w:t>納入期限</w:t>
      </w:r>
    </w:p>
    <w:p w14:paraId="4D7EA624" w14:textId="20AEC4AE" w:rsidR="004C1D81" w:rsidRDefault="004C1D81" w:rsidP="004C1D81">
      <w:pPr>
        <w:pStyle w:val="a9"/>
        <w:ind w:left="360"/>
        <w:jc w:val="left"/>
        <w:rPr>
          <w:szCs w:val="21"/>
        </w:rPr>
      </w:pPr>
      <w:r>
        <w:rPr>
          <w:rFonts w:hint="eastAsia"/>
          <w:szCs w:val="21"/>
        </w:rPr>
        <w:t>令和8</w:t>
      </w:r>
      <w:r w:rsidR="004B2FF8">
        <w:rPr>
          <w:rFonts w:hint="eastAsia"/>
          <w:szCs w:val="21"/>
        </w:rPr>
        <w:t>年２月28日までに納入</w:t>
      </w:r>
    </w:p>
    <w:p w14:paraId="29333995" w14:textId="77777777" w:rsidR="004B2FF8" w:rsidRDefault="004B2FF8" w:rsidP="004B2FF8">
      <w:pPr>
        <w:jc w:val="left"/>
        <w:rPr>
          <w:szCs w:val="21"/>
        </w:rPr>
      </w:pPr>
    </w:p>
    <w:p w14:paraId="5F59AFA8" w14:textId="1D2E6E14" w:rsidR="004B2FF8" w:rsidRPr="004B2FF8" w:rsidRDefault="004B2FF8" w:rsidP="004B2FF8">
      <w:pPr>
        <w:pStyle w:val="a9"/>
        <w:numPr>
          <w:ilvl w:val="0"/>
          <w:numId w:val="1"/>
        </w:numPr>
        <w:jc w:val="left"/>
        <w:rPr>
          <w:szCs w:val="21"/>
        </w:rPr>
      </w:pPr>
      <w:r w:rsidRPr="004B2FF8">
        <w:rPr>
          <w:rFonts w:hint="eastAsia"/>
          <w:szCs w:val="21"/>
        </w:rPr>
        <w:t>その他</w:t>
      </w:r>
    </w:p>
    <w:p w14:paraId="495A02E9" w14:textId="23802841" w:rsidR="004B2FF8" w:rsidRPr="004B2FF8" w:rsidRDefault="004B2FF8" w:rsidP="004B2FF8">
      <w:pPr>
        <w:pStyle w:val="a9"/>
        <w:numPr>
          <w:ilvl w:val="0"/>
          <w:numId w:val="2"/>
        </w:numPr>
        <w:jc w:val="left"/>
        <w:rPr>
          <w:szCs w:val="21"/>
        </w:rPr>
      </w:pPr>
      <w:r w:rsidRPr="004B2FF8">
        <w:rPr>
          <w:rFonts w:hint="eastAsia"/>
          <w:szCs w:val="21"/>
        </w:rPr>
        <w:t>車種・装備等に関しては、同等装備は可とする</w:t>
      </w:r>
    </w:p>
    <w:p w14:paraId="09A592B0" w14:textId="7409ED0C" w:rsidR="000D4548" w:rsidRPr="001C4149" w:rsidRDefault="004B2FF8" w:rsidP="001C4149">
      <w:pPr>
        <w:pStyle w:val="a9"/>
        <w:numPr>
          <w:ilvl w:val="0"/>
          <w:numId w:val="2"/>
        </w:numPr>
        <w:jc w:val="left"/>
        <w:rPr>
          <w:szCs w:val="21"/>
        </w:rPr>
      </w:pPr>
      <w:r>
        <w:rPr>
          <w:rFonts w:hint="eastAsia"/>
          <w:szCs w:val="21"/>
        </w:rPr>
        <w:t>その他、疑義が発生した場合はその都度担当者と協議の上決定するものとする</w:t>
      </w:r>
    </w:p>
    <w:p w14:paraId="2000AB4C" w14:textId="46A6D80E" w:rsidR="001C4149" w:rsidRDefault="001C4149" w:rsidP="001C4149">
      <w:pPr>
        <w:pStyle w:val="a9"/>
        <w:numPr>
          <w:ilvl w:val="0"/>
          <w:numId w:val="2"/>
        </w:numPr>
      </w:pPr>
      <w:r>
        <w:rPr>
          <w:rFonts w:hint="eastAsia"/>
        </w:rPr>
        <w:t>南風原町地域医療介護総合確保基金事業補助金交付要綱の関連法令に抵触しないこと</w:t>
      </w:r>
    </w:p>
    <w:p w14:paraId="4719EFD7" w14:textId="4B5870D9" w:rsidR="001C4149" w:rsidRPr="001C4149" w:rsidRDefault="001C4149" w:rsidP="001C4149">
      <w:pPr>
        <w:pStyle w:val="a9"/>
        <w:numPr>
          <w:ilvl w:val="0"/>
          <w:numId w:val="2"/>
        </w:numPr>
        <w:jc w:val="left"/>
        <w:rPr>
          <w:szCs w:val="21"/>
        </w:rPr>
      </w:pPr>
      <w:r w:rsidRPr="001C4149">
        <w:rPr>
          <w:rFonts w:hint="eastAsia"/>
          <w:szCs w:val="21"/>
        </w:rPr>
        <w:t>入札期間令和7年11月</w:t>
      </w:r>
      <w:r w:rsidR="00231F26">
        <w:rPr>
          <w:rFonts w:hint="eastAsia"/>
          <w:szCs w:val="21"/>
        </w:rPr>
        <w:t>12</w:t>
      </w:r>
      <w:r w:rsidRPr="001C4149">
        <w:rPr>
          <w:rFonts w:hint="eastAsia"/>
          <w:szCs w:val="21"/>
        </w:rPr>
        <w:t>日から令和7年11月</w:t>
      </w:r>
      <w:r w:rsidR="00231F26">
        <w:rPr>
          <w:rFonts w:hint="eastAsia"/>
          <w:szCs w:val="21"/>
        </w:rPr>
        <w:t>17</w:t>
      </w:r>
      <w:r w:rsidRPr="001C4149">
        <w:rPr>
          <w:rFonts w:hint="eastAsia"/>
          <w:szCs w:val="21"/>
        </w:rPr>
        <w:t>日まで</w:t>
      </w:r>
    </w:p>
    <w:sectPr w:rsidR="001C4149" w:rsidRPr="001C4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0C60" w14:textId="77777777" w:rsidR="002B600D" w:rsidRDefault="002B600D" w:rsidP="00B64C10">
      <w:r>
        <w:separator/>
      </w:r>
    </w:p>
  </w:endnote>
  <w:endnote w:type="continuationSeparator" w:id="0">
    <w:p w14:paraId="3E75D68A" w14:textId="77777777" w:rsidR="002B600D" w:rsidRDefault="002B600D" w:rsidP="00B6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38FA" w14:textId="77777777" w:rsidR="002B600D" w:rsidRDefault="002B600D" w:rsidP="00B64C10">
      <w:r>
        <w:separator/>
      </w:r>
    </w:p>
  </w:footnote>
  <w:footnote w:type="continuationSeparator" w:id="0">
    <w:p w14:paraId="1B9941B4" w14:textId="77777777" w:rsidR="002B600D" w:rsidRDefault="002B600D" w:rsidP="00B64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1732"/>
    <w:multiLevelType w:val="hybridMultilevel"/>
    <w:tmpl w:val="2DFA52B8"/>
    <w:lvl w:ilvl="0" w:tplc="5B0AFD76">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1DA46479"/>
    <w:multiLevelType w:val="hybridMultilevel"/>
    <w:tmpl w:val="CFD0DFBC"/>
    <w:lvl w:ilvl="0" w:tplc="5A66692A">
      <w:start w:val="1"/>
      <w:numFmt w:val="decimal"/>
      <w:lvlText w:val="%1."/>
      <w:lvlJc w:val="left"/>
      <w:pPr>
        <w:ind w:left="360" w:hanging="360"/>
      </w:pPr>
      <w:rPr>
        <w:rFonts w:hint="default"/>
      </w:rPr>
    </w:lvl>
    <w:lvl w:ilvl="1" w:tplc="B68CAAE4">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023921">
    <w:abstractNumId w:val="1"/>
  </w:num>
  <w:num w:numId="2" w16cid:durableId="109525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10"/>
    <w:rsid w:val="00024A70"/>
    <w:rsid w:val="000A3C65"/>
    <w:rsid w:val="000D4548"/>
    <w:rsid w:val="000F4628"/>
    <w:rsid w:val="001C4149"/>
    <w:rsid w:val="001D0110"/>
    <w:rsid w:val="00231F26"/>
    <w:rsid w:val="002B2335"/>
    <w:rsid w:val="002B600D"/>
    <w:rsid w:val="004B2FF8"/>
    <w:rsid w:val="004C1D81"/>
    <w:rsid w:val="004C60E7"/>
    <w:rsid w:val="00505803"/>
    <w:rsid w:val="00600D3F"/>
    <w:rsid w:val="006B2EEB"/>
    <w:rsid w:val="007A0063"/>
    <w:rsid w:val="00812E27"/>
    <w:rsid w:val="00850812"/>
    <w:rsid w:val="00A435C5"/>
    <w:rsid w:val="00B64C10"/>
    <w:rsid w:val="00F36DD4"/>
    <w:rsid w:val="00FC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21C3A"/>
  <w15:chartTrackingRefBased/>
  <w15:docId w15:val="{3A743682-6DC8-44C6-862A-0AE7CFE2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4C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4C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4C1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4C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4C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4C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4C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4C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4C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4C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4C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4C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4C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4C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4C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4C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4C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4C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4C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4C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C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4C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C10"/>
    <w:pPr>
      <w:spacing w:before="160" w:after="160"/>
      <w:jc w:val="center"/>
    </w:pPr>
    <w:rPr>
      <w:i/>
      <w:iCs/>
      <w:color w:val="404040" w:themeColor="text1" w:themeTint="BF"/>
    </w:rPr>
  </w:style>
  <w:style w:type="character" w:customStyle="1" w:styleId="a8">
    <w:name w:val="引用文 (文字)"/>
    <w:basedOn w:val="a0"/>
    <w:link w:val="a7"/>
    <w:uiPriority w:val="29"/>
    <w:rsid w:val="00B64C10"/>
    <w:rPr>
      <w:i/>
      <w:iCs/>
      <w:color w:val="404040" w:themeColor="text1" w:themeTint="BF"/>
    </w:rPr>
  </w:style>
  <w:style w:type="paragraph" w:styleId="a9">
    <w:name w:val="List Paragraph"/>
    <w:basedOn w:val="a"/>
    <w:uiPriority w:val="34"/>
    <w:qFormat/>
    <w:rsid w:val="00B64C10"/>
    <w:pPr>
      <w:ind w:left="720"/>
      <w:contextualSpacing/>
    </w:pPr>
  </w:style>
  <w:style w:type="character" w:styleId="21">
    <w:name w:val="Intense Emphasis"/>
    <w:basedOn w:val="a0"/>
    <w:uiPriority w:val="21"/>
    <w:qFormat/>
    <w:rsid w:val="00B64C10"/>
    <w:rPr>
      <w:i/>
      <w:iCs/>
      <w:color w:val="2F5496" w:themeColor="accent1" w:themeShade="BF"/>
    </w:rPr>
  </w:style>
  <w:style w:type="paragraph" w:styleId="22">
    <w:name w:val="Intense Quote"/>
    <w:basedOn w:val="a"/>
    <w:next w:val="a"/>
    <w:link w:val="23"/>
    <w:uiPriority w:val="30"/>
    <w:qFormat/>
    <w:rsid w:val="00B64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64C10"/>
    <w:rPr>
      <w:i/>
      <w:iCs/>
      <w:color w:val="2F5496" w:themeColor="accent1" w:themeShade="BF"/>
    </w:rPr>
  </w:style>
  <w:style w:type="character" w:styleId="24">
    <w:name w:val="Intense Reference"/>
    <w:basedOn w:val="a0"/>
    <w:uiPriority w:val="32"/>
    <w:qFormat/>
    <w:rsid w:val="00B64C10"/>
    <w:rPr>
      <w:b/>
      <w:bCs/>
      <w:smallCaps/>
      <w:color w:val="2F5496" w:themeColor="accent1" w:themeShade="BF"/>
      <w:spacing w:val="5"/>
    </w:rPr>
  </w:style>
  <w:style w:type="paragraph" w:styleId="aa">
    <w:name w:val="header"/>
    <w:basedOn w:val="a"/>
    <w:link w:val="ab"/>
    <w:uiPriority w:val="99"/>
    <w:unhideWhenUsed/>
    <w:rsid w:val="00B64C10"/>
    <w:pPr>
      <w:tabs>
        <w:tab w:val="center" w:pos="4252"/>
        <w:tab w:val="right" w:pos="8504"/>
      </w:tabs>
      <w:snapToGrid w:val="0"/>
    </w:pPr>
  </w:style>
  <w:style w:type="character" w:customStyle="1" w:styleId="ab">
    <w:name w:val="ヘッダー (文字)"/>
    <w:basedOn w:val="a0"/>
    <w:link w:val="aa"/>
    <w:uiPriority w:val="99"/>
    <w:rsid w:val="00B64C10"/>
  </w:style>
  <w:style w:type="paragraph" w:styleId="ac">
    <w:name w:val="footer"/>
    <w:basedOn w:val="a"/>
    <w:link w:val="ad"/>
    <w:uiPriority w:val="99"/>
    <w:unhideWhenUsed/>
    <w:rsid w:val="00B64C10"/>
    <w:pPr>
      <w:tabs>
        <w:tab w:val="center" w:pos="4252"/>
        <w:tab w:val="right" w:pos="8504"/>
      </w:tabs>
      <w:snapToGrid w:val="0"/>
    </w:pPr>
  </w:style>
  <w:style w:type="character" w:customStyle="1" w:styleId="ad">
    <w:name w:val="フッター (文字)"/>
    <w:basedOn w:val="a0"/>
    <w:link w:val="ac"/>
    <w:uiPriority w:val="99"/>
    <w:rsid w:val="00B64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BE47D-0C4F-404F-A3E0-2F2270BA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琉新の風 株式会社</dc:creator>
  <cp:keywords/>
  <dc:description/>
  <cp:lastModifiedBy>琉新の風 株式会社</cp:lastModifiedBy>
  <cp:revision>6</cp:revision>
  <dcterms:created xsi:type="dcterms:W3CDTF">2025-10-29T04:09:00Z</dcterms:created>
  <dcterms:modified xsi:type="dcterms:W3CDTF">2025-11-07T07:54:00Z</dcterms:modified>
</cp:coreProperties>
</file>